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napToGrid w:val="0"/>
        <w:spacing w:line="460" w:lineRule="atLeast"/>
        <w:outlineLvl w:val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2</w:t>
      </w:r>
    </w:p>
    <w:p>
      <w:pPr>
        <w:shd w:val="clear"/>
        <w:adjustRightInd w:val="0"/>
        <w:snapToGrid w:val="0"/>
        <w:jc w:val="left"/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</w:pPr>
    </w:p>
    <w:p>
      <w:pPr>
        <w:shd w:val="clear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荔湾区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  <w:t>重点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产业企业服务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  <w:t>需求表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372"/>
        <w:gridCol w:w="1145"/>
        <w:gridCol w:w="1268"/>
        <w:gridCol w:w="267"/>
        <w:gridCol w:w="1565"/>
        <w:gridCol w:w="210"/>
        <w:gridCol w:w="2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8914" w:type="dxa"/>
            <w:gridSpan w:val="8"/>
            <w:noWrap w:val="0"/>
            <w:vAlign w:val="center"/>
          </w:tcPr>
          <w:p>
            <w:pPr>
              <w:shd w:val="clear"/>
              <w:jc w:val="center"/>
              <w:rPr>
                <w:rFonts w:ascii="黑体" w:hAnsi="黑体" w:eastAsia="黑体"/>
                <w:b/>
                <w:color w:val="auto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一、单位基本情况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7243" w:type="dxa"/>
            <w:gridSpan w:val="7"/>
            <w:noWrap w:val="0"/>
            <w:vAlign w:val="center"/>
          </w:tcPr>
          <w:p>
            <w:pPr>
              <w:shd w:val="clear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517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535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626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7243" w:type="dxa"/>
            <w:gridSpan w:val="7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043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年营收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right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万元</w:t>
            </w:r>
          </w:p>
        </w:tc>
        <w:tc>
          <w:tcPr>
            <w:tcW w:w="2042" w:type="dxa"/>
            <w:gridSpan w:val="3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年营收</w:t>
            </w:r>
          </w:p>
        </w:tc>
        <w:tc>
          <w:tcPr>
            <w:tcW w:w="2416" w:type="dxa"/>
            <w:noWrap w:val="0"/>
            <w:vAlign w:val="center"/>
          </w:tcPr>
          <w:p>
            <w:pPr>
              <w:shd w:val="clear"/>
              <w:ind w:left="57"/>
              <w:jc w:val="right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8914" w:type="dxa"/>
            <w:gridSpan w:val="8"/>
            <w:noWrap w:val="0"/>
            <w:vAlign w:val="center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val="en-US" w:eastAsia="zh-CN"/>
              </w:rPr>
              <w:t>二、企业服务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14" w:type="dxa"/>
            <w:gridSpan w:val="8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描述企业需要提供的服务，包括但不限于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外协加工、检测、设备使用培训等服务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优质专利布局和撰写培训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需求与技术供给的精准对接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科研机构专利转移和转化对接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“关键核心技术集成攻关”平台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产业技术交流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“一对一”的技术咨询和指导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高端专家面对面交流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科技成果孵化和产业化交流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服务等。限500字）</w:t>
            </w: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/>
          <w:lang w:val="en-US" w:eastAsia="zh-CN"/>
        </w:rPr>
      </w:pPr>
      <w:bookmarkStart w:id="0" w:name="_GoBack"/>
    </w:p>
    <w:bookmarkEnd w:id="0"/>
    <w:sectPr>
      <w:pgSz w:w="11906" w:h="16838"/>
      <w:pgMar w:top="2098" w:right="1417" w:bottom="1984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DVmMDk1MjQxM2VlMmY5YTlmNWQxMDQ0MGM0YjYifQ=="/>
  </w:docVars>
  <w:rsids>
    <w:rsidRoot w:val="4A4F59B2"/>
    <w:rsid w:val="04CE7223"/>
    <w:rsid w:val="09001093"/>
    <w:rsid w:val="0C450D6C"/>
    <w:rsid w:val="142F2C3D"/>
    <w:rsid w:val="19D01CDF"/>
    <w:rsid w:val="273408F5"/>
    <w:rsid w:val="387307E3"/>
    <w:rsid w:val="395B3D4E"/>
    <w:rsid w:val="3CA32DC2"/>
    <w:rsid w:val="41FC4D6E"/>
    <w:rsid w:val="4A4F59B2"/>
    <w:rsid w:val="5A76150B"/>
    <w:rsid w:val="6E3E6312"/>
    <w:rsid w:val="7159107D"/>
    <w:rsid w:val="747D2256"/>
    <w:rsid w:val="763B7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/>
      <w:b/>
      <w:bCs/>
      <w:sz w:val="4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1419</Words>
  <Characters>1487</Characters>
  <Lines>0</Lines>
  <Paragraphs>0</Paragraphs>
  <TotalTime>3</TotalTime>
  <ScaleCrop>false</ScaleCrop>
  <LinksUpToDate>false</LinksUpToDate>
  <CharactersWithSpaces>1525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2024-09-03T10:17:00Z</dcterms:created>
  <dc:creator>宋雨帅</dc:creator>
  <cp:lastModifiedBy>丽华</cp:lastModifiedBy>
  <cp:lastPrinted>2024-09-04T06:20:00Z</cp:lastPrinted>
  <dcterms:modified xsi:type="dcterms:W3CDTF">2024-09-05T08:54:04Z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4831395DC9C744C9A2BF3803C9850DC5</vt:lpwstr>
  </property>
</Properties>
</file>