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ADED19">
      <w:pPr>
        <w:pStyle w:val="2"/>
        <w:jc w:val="left"/>
        <w:rPr>
          <w:rFonts w:hint="eastAsia" w:ascii="Times New Roman" w:hAnsi="Times New Roman" w:eastAsia="方正公文仿宋" w:cs="Arial"/>
          <w:snapToGrid w:val="0"/>
          <w:color w:val="000000"/>
          <w:kern w:val="0"/>
          <w:sz w:val="32"/>
          <w:szCs w:val="21"/>
          <w:lang w:val="en-US" w:eastAsia="zh-CN" w:bidi="ar-SA"/>
        </w:rPr>
      </w:pPr>
      <w:r>
        <w:rPr>
          <w:rFonts w:hint="eastAsia" w:ascii="Times New Roman" w:hAnsi="Times New Roman" w:eastAsia="方正公文仿宋" w:cs="Arial"/>
          <w:snapToGrid w:val="0"/>
          <w:color w:val="000000"/>
          <w:kern w:val="0"/>
          <w:sz w:val="32"/>
          <w:szCs w:val="21"/>
          <w:lang w:val="en-US" w:eastAsia="zh-CN" w:bidi="ar-SA"/>
        </w:rPr>
        <w:t>附件</w:t>
      </w:r>
    </w:p>
    <w:p w14:paraId="32D99E9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u w:val="none"/>
          <w:vertAlign w:val="baseline"/>
          <w:lang w:val="en-US" w:eastAsia="zh-CN"/>
        </w:rPr>
      </w:pPr>
      <w:r>
        <w:rPr>
          <w:rStyle w:val="6"/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u w:val="none"/>
          <w:vertAlign w:val="baseline"/>
          <w:lang w:val="en-US" w:eastAsia="en-US"/>
        </w:rPr>
        <w:t>202</w:t>
      </w:r>
      <w:r>
        <w:rPr>
          <w:rStyle w:val="6"/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u w:val="none"/>
          <w:vertAlign w:val="baseline"/>
          <w:lang w:val="en-US" w:eastAsia="zh-CN"/>
        </w:rPr>
        <w:t>5</w:t>
      </w:r>
      <w:r>
        <w:rPr>
          <w:rStyle w:val="6"/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u w:val="none"/>
          <w:vertAlign w:val="baseline"/>
          <w:lang w:val="en-US" w:eastAsia="en-US"/>
        </w:rPr>
        <w:t>年度</w:t>
      </w:r>
      <w:r>
        <w:rPr>
          <w:rStyle w:val="6"/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u w:val="none"/>
          <w:vertAlign w:val="baseline"/>
          <w:lang w:val="en-US" w:eastAsia="en-US"/>
        </w:rPr>
        <w:fldChar w:fldCharType="begin"/>
      </w:r>
      <w:r>
        <w:rPr>
          <w:rStyle w:val="6"/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u w:val="none"/>
          <w:vertAlign w:val="baseline"/>
          <w:lang w:val="en-US" w:eastAsia="en-US"/>
        </w:rPr>
        <w:instrText xml:space="preserve"> HYPERLINK "http://www.lw.gov.cn/attachment/7/7937/7937022/10569650.docx" \t "http://www.lw.gov.cn/zwgkk/zdlyxxgk/jyxxgk/gzqk/content/_blank" </w:instrText>
      </w:r>
      <w:r>
        <w:rPr>
          <w:rStyle w:val="6"/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u w:val="none"/>
          <w:vertAlign w:val="baseline"/>
          <w:lang w:val="en-US" w:eastAsia="en-US"/>
        </w:rPr>
        <w:fldChar w:fldCharType="separate"/>
      </w:r>
      <w:r>
        <w:rPr>
          <w:rStyle w:val="6"/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u w:val="none"/>
          <w:vertAlign w:val="baseline"/>
          <w:lang w:val="en-US" w:eastAsia="en-US"/>
        </w:rPr>
        <w:t>广州市荔湾区技能人才培训（实训）基地和工作室</w:t>
      </w:r>
      <w:r>
        <w:rPr>
          <w:rStyle w:val="6"/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u w:val="none"/>
          <w:vertAlign w:val="baseline"/>
          <w:lang w:val="en-US" w:eastAsia="en-US"/>
        </w:rPr>
        <w:fldChar w:fldCharType="end"/>
      </w:r>
      <w:r>
        <w:rPr>
          <w:rStyle w:val="6"/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u w:val="none"/>
          <w:vertAlign w:val="baseline"/>
          <w:lang w:val="en-US" w:eastAsia="en-US"/>
        </w:rPr>
        <w:t>名单</w:t>
      </w:r>
    </w:p>
    <w:p w14:paraId="59A202B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公文楷体" w:cs="方正公文楷体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公文楷体" w:cs="方正公文楷体"/>
          <w:b w:val="0"/>
          <w:bCs/>
          <w:kern w:val="2"/>
          <w:sz w:val="32"/>
          <w:szCs w:val="32"/>
          <w:lang w:val="en-US" w:eastAsia="zh-CN" w:bidi="ar-SA"/>
        </w:rPr>
        <w:t>（一）广州市荔湾区技能人才培训（实训）基地</w:t>
      </w:r>
    </w:p>
    <w:tbl>
      <w:tblPr>
        <w:tblStyle w:val="4"/>
        <w:tblW w:w="84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2263"/>
        <w:gridCol w:w="2374"/>
        <w:gridCol w:w="2992"/>
      </w:tblGrid>
      <w:tr w14:paraId="35BBB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vAlign w:val="center"/>
          </w:tcPr>
          <w:p w14:paraId="624D855F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63" w:type="dxa"/>
            <w:vAlign w:val="center"/>
          </w:tcPr>
          <w:p w14:paraId="481CDF73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申报企业</w:t>
            </w:r>
          </w:p>
        </w:tc>
        <w:tc>
          <w:tcPr>
            <w:tcW w:w="2374" w:type="dxa"/>
            <w:vAlign w:val="center"/>
          </w:tcPr>
          <w:p w14:paraId="62D735E1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基地名称</w:t>
            </w:r>
          </w:p>
        </w:tc>
        <w:tc>
          <w:tcPr>
            <w:tcW w:w="2992" w:type="dxa"/>
            <w:vAlign w:val="center"/>
          </w:tcPr>
          <w:p w14:paraId="3631A658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基地地址</w:t>
            </w:r>
          </w:p>
        </w:tc>
      </w:tr>
      <w:tr w14:paraId="314C5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vAlign w:val="center"/>
          </w:tcPr>
          <w:p w14:paraId="1C4B0B1D">
            <w:pPr>
              <w:jc w:val="center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263" w:type="dxa"/>
            <w:vAlign w:val="center"/>
          </w:tcPr>
          <w:p w14:paraId="6F5609CC">
            <w:pPr>
              <w:jc w:val="both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广东省白天鹅职业培训学校</w:t>
            </w:r>
          </w:p>
        </w:tc>
        <w:tc>
          <w:tcPr>
            <w:tcW w:w="2374" w:type="dxa"/>
            <w:vAlign w:val="center"/>
          </w:tcPr>
          <w:p w14:paraId="11D0E8FB">
            <w:pPr>
              <w:jc w:val="both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白天鹅学校文旅技能人才培训基地</w:t>
            </w:r>
          </w:p>
        </w:tc>
        <w:tc>
          <w:tcPr>
            <w:tcW w:w="2992" w:type="dxa"/>
            <w:vAlign w:val="center"/>
          </w:tcPr>
          <w:p w14:paraId="25FAD794">
            <w:pPr>
              <w:jc w:val="both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广州市荔湾区沙面大街32号</w:t>
            </w:r>
          </w:p>
        </w:tc>
      </w:tr>
      <w:tr w14:paraId="3604C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vAlign w:val="center"/>
          </w:tcPr>
          <w:p w14:paraId="71AF6A7B">
            <w:pPr>
              <w:jc w:val="center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63" w:type="dxa"/>
            <w:vAlign w:val="center"/>
          </w:tcPr>
          <w:p w14:paraId="0B8446EB">
            <w:pPr>
              <w:jc w:val="both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广州广钢金业集团有限公司</w:t>
            </w:r>
          </w:p>
        </w:tc>
        <w:tc>
          <w:tcPr>
            <w:tcW w:w="2374" w:type="dxa"/>
            <w:vAlign w:val="center"/>
          </w:tcPr>
          <w:p w14:paraId="0232BEA2">
            <w:pPr>
              <w:jc w:val="both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设备点检实训基地</w:t>
            </w:r>
          </w:p>
        </w:tc>
        <w:tc>
          <w:tcPr>
            <w:tcW w:w="2992" w:type="dxa"/>
            <w:vAlign w:val="center"/>
          </w:tcPr>
          <w:p w14:paraId="2909F85B">
            <w:pPr>
              <w:jc w:val="both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广州市荔湾区鹤洞路22号</w:t>
            </w:r>
          </w:p>
        </w:tc>
      </w:tr>
    </w:tbl>
    <w:p w14:paraId="59694F63"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公文楷体" w:cs="方正公文楷体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公文楷体" w:cs="方正公文楷体"/>
          <w:b w:val="0"/>
          <w:bCs/>
          <w:kern w:val="2"/>
          <w:sz w:val="32"/>
          <w:szCs w:val="32"/>
          <w:lang w:val="en-US" w:eastAsia="zh-CN" w:bidi="ar-SA"/>
        </w:rPr>
        <w:t>（二）广州市荔湾区技能人才培训（实训）工作室</w:t>
      </w:r>
    </w:p>
    <w:tbl>
      <w:tblPr>
        <w:tblStyle w:val="4"/>
        <w:tblW w:w="84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211"/>
        <w:gridCol w:w="2391"/>
        <w:gridCol w:w="3009"/>
      </w:tblGrid>
      <w:tr w14:paraId="335F4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72C5FB3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11" w:type="dxa"/>
            <w:vAlign w:val="center"/>
          </w:tcPr>
          <w:p w14:paraId="2350BF46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申报企业</w:t>
            </w:r>
          </w:p>
        </w:tc>
        <w:tc>
          <w:tcPr>
            <w:tcW w:w="2391" w:type="dxa"/>
            <w:vAlign w:val="center"/>
          </w:tcPr>
          <w:p w14:paraId="4D0F0EB7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工作室名称</w:t>
            </w:r>
          </w:p>
        </w:tc>
        <w:tc>
          <w:tcPr>
            <w:tcW w:w="3009" w:type="dxa"/>
            <w:vAlign w:val="center"/>
          </w:tcPr>
          <w:p w14:paraId="128F4DE5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工作室地址</w:t>
            </w:r>
          </w:p>
        </w:tc>
      </w:tr>
      <w:tr w14:paraId="0E5D1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B76F7B4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211" w:type="dxa"/>
            <w:vAlign w:val="center"/>
          </w:tcPr>
          <w:p w14:paraId="239C8C2D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广州问山茶叶有限公司</w:t>
            </w:r>
          </w:p>
        </w:tc>
        <w:tc>
          <w:tcPr>
            <w:tcW w:w="2391" w:type="dxa"/>
            <w:vAlign w:val="center"/>
          </w:tcPr>
          <w:p w14:paraId="22D9D972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广州问山技能人才培训工作室</w:t>
            </w:r>
          </w:p>
        </w:tc>
        <w:tc>
          <w:tcPr>
            <w:tcW w:w="3009" w:type="dxa"/>
            <w:vAlign w:val="center"/>
          </w:tcPr>
          <w:p w14:paraId="55112A7B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广州市荔湾区葵蓬路19号</w:t>
            </w:r>
          </w:p>
        </w:tc>
      </w:tr>
      <w:tr w14:paraId="1C7FD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8A7C2F9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11" w:type="dxa"/>
            <w:vAlign w:val="center"/>
          </w:tcPr>
          <w:p w14:paraId="7BC5A993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广州市大业产品设计有限公司（增材制造企业）</w:t>
            </w:r>
          </w:p>
        </w:tc>
        <w:tc>
          <w:tcPr>
            <w:tcW w:w="2391" w:type="dxa"/>
            <w:vAlign w:val="center"/>
          </w:tcPr>
          <w:p w14:paraId="76FAB7AA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创新设计实训工作室</w:t>
            </w:r>
          </w:p>
        </w:tc>
        <w:tc>
          <w:tcPr>
            <w:tcW w:w="3009" w:type="dxa"/>
            <w:vAlign w:val="center"/>
          </w:tcPr>
          <w:p w14:paraId="31C5E5CD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广州市荔湾区花地大道南657号岭南V谷B6栋10楼</w:t>
            </w:r>
          </w:p>
        </w:tc>
      </w:tr>
      <w:tr w14:paraId="4B308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7" w:type="dxa"/>
            <w:vAlign w:val="center"/>
          </w:tcPr>
          <w:p w14:paraId="6A3D8EBD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211" w:type="dxa"/>
            <w:vAlign w:val="center"/>
          </w:tcPr>
          <w:p w14:paraId="0D02C255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聚元祥文化艺术发展（广州）有限公司</w:t>
            </w:r>
          </w:p>
        </w:tc>
        <w:tc>
          <w:tcPr>
            <w:tcW w:w="2391" w:type="dxa"/>
            <w:vAlign w:val="center"/>
          </w:tcPr>
          <w:p w14:paraId="6D57EB17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聚元祥广绣技能培训工作室</w:t>
            </w:r>
          </w:p>
        </w:tc>
        <w:tc>
          <w:tcPr>
            <w:tcW w:w="3009" w:type="dxa"/>
            <w:vAlign w:val="center"/>
          </w:tcPr>
          <w:p w14:paraId="40ED3A7E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广州市</w:t>
            </w: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荔湾区芳村大道下市直街1号信义会馆4栋一楼</w:t>
            </w:r>
          </w:p>
        </w:tc>
      </w:tr>
      <w:tr w14:paraId="5126D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79F12E9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211" w:type="dxa"/>
            <w:vAlign w:val="center"/>
          </w:tcPr>
          <w:p w14:paraId="7BB10D19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广州屿社玩意制作文化有限公司</w:t>
            </w:r>
          </w:p>
        </w:tc>
        <w:tc>
          <w:tcPr>
            <w:tcW w:w="2391" w:type="dxa"/>
            <w:vAlign w:val="center"/>
          </w:tcPr>
          <w:p w14:paraId="3535F3CE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玩意制造艺术设计技能实训室</w:t>
            </w:r>
          </w:p>
        </w:tc>
        <w:tc>
          <w:tcPr>
            <w:tcW w:w="3009" w:type="dxa"/>
            <w:vAlign w:val="center"/>
          </w:tcPr>
          <w:p w14:paraId="24DB8E47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广州市荔湾区永庆大街18号</w:t>
            </w:r>
          </w:p>
        </w:tc>
      </w:tr>
    </w:tbl>
    <w:p w14:paraId="401332A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公文仿宋">
    <w:altName w:val="方正仿宋_GBK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方正小标宋简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楷体">
    <w:altName w:val="方正楷体_GBK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7094A"/>
    <w:rsid w:val="7DF70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2025-12-05T09:36:00Z</dcterms:created>
  <dc:creator>siuser</dc:creator>
  <cp:lastModifiedBy>siuser</cp:lastModifiedBy>
  <dcterms:modified xsi:type="dcterms:W3CDTF">2025-12-05T09:37:06Z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FC24428E207566CA1837326932415006_41</vt:lpwstr>
  </property>
</Properties>
</file>